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75328A" w:rsidRPr="0013150B" w:rsidRDefault="009B60C5" w:rsidP="0075328A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150B" w:rsidRDefault="00F92385" w:rsidP="00230905">
            <w:pPr>
              <w:rPr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13150B" w:rsidRPr="0013150B" w:rsidTr="00637630">
        <w:tc>
          <w:tcPr>
            <w:tcW w:w="3261" w:type="dxa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3150B" w:rsidRDefault="00637630" w:rsidP="00994851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38.04.0</w:t>
            </w:r>
            <w:r w:rsidR="00B04AA4" w:rsidRPr="0013150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13150B" w:rsidRDefault="00B04AA4" w:rsidP="00994851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Управление персоналом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3150B" w:rsidRDefault="00B04AA4" w:rsidP="00994851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230905" w:rsidRPr="0013150B" w:rsidRDefault="00230905" w:rsidP="009B60C5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150B" w:rsidRDefault="00F92385" w:rsidP="009B60C5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6</w:t>
            </w:r>
            <w:r w:rsidR="009C393D" w:rsidRPr="0013150B">
              <w:rPr>
                <w:sz w:val="24"/>
                <w:szCs w:val="24"/>
              </w:rPr>
              <w:t xml:space="preserve"> </w:t>
            </w:r>
            <w:r w:rsidR="00230905" w:rsidRPr="0013150B">
              <w:rPr>
                <w:sz w:val="24"/>
                <w:szCs w:val="24"/>
              </w:rPr>
              <w:t>з.е.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9B60C5" w:rsidRPr="0013150B" w:rsidRDefault="009B60C5" w:rsidP="009B60C5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3150B" w:rsidRDefault="0013150B" w:rsidP="009C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9C393D" w:rsidRPr="0013150B" w:rsidRDefault="001E172D" w:rsidP="009C393D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Экзамен</w:t>
            </w:r>
          </w:p>
          <w:p w:rsidR="00230905" w:rsidRPr="0013150B" w:rsidRDefault="00F92385" w:rsidP="00B04AA4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Курсовая работа</w:t>
            </w:r>
          </w:p>
        </w:tc>
      </w:tr>
      <w:tr w:rsidR="0013150B" w:rsidRPr="0013150B" w:rsidTr="00CB2C49">
        <w:tc>
          <w:tcPr>
            <w:tcW w:w="3261" w:type="dxa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3150B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13150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150B" w:rsidRDefault="00CB2C49" w:rsidP="0013150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Крат</w:t>
            </w:r>
            <w:r w:rsidR="0013150B">
              <w:rPr>
                <w:b/>
                <w:sz w:val="24"/>
                <w:szCs w:val="24"/>
              </w:rPr>
              <w:t>к</w:t>
            </w:r>
            <w:r w:rsidRPr="0013150B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kern w:val="0"/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1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2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Модель проектно-ориентированной системы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3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="006B6B73" w:rsidRPr="0013150B">
              <w:rPr>
                <w:sz w:val="24"/>
                <w:szCs w:val="24"/>
                <w:lang w:val="ru-RU"/>
              </w:rPr>
              <w:t>Особенности применения принципов проектного управления в государственных органах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4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="006B6B73" w:rsidRPr="0013150B">
              <w:rPr>
                <w:sz w:val="24"/>
                <w:szCs w:val="24"/>
                <w:lang w:val="ru-RU"/>
              </w:rPr>
              <w:t>Методология проектного управления в государственном управлении.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5</w:t>
            </w:r>
            <w:r w:rsidRPr="0013150B">
              <w:rPr>
                <w:sz w:val="24"/>
                <w:szCs w:val="24"/>
              </w:rPr>
              <w:t>.</w:t>
            </w:r>
            <w:r w:rsidR="006B6B73" w:rsidRPr="0013150B">
              <w:rPr>
                <w:sz w:val="24"/>
                <w:szCs w:val="24"/>
              </w:rPr>
              <w:t xml:space="preserve"> Управление компетенциями и мотивацией участников проектов</w:t>
            </w:r>
            <w:r w:rsidR="006B6B73" w:rsidRPr="0013150B">
              <w:rPr>
                <w:sz w:val="24"/>
                <w:szCs w:val="24"/>
                <w:lang w:val="ru-RU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Организационная поддержка проектной деятельности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9B222F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 xml:space="preserve">6. </w:t>
            </w:r>
            <w:r w:rsidRPr="0013150B">
              <w:rPr>
                <w:sz w:val="24"/>
                <w:szCs w:val="24"/>
              </w:rPr>
              <w:t>Технологическая поддержка проектной деятельности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7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="006B6B73" w:rsidRPr="0013150B">
              <w:rPr>
                <w:sz w:val="24"/>
                <w:szCs w:val="24"/>
                <w:lang w:val="ru-RU"/>
              </w:rPr>
              <w:t xml:space="preserve">Механизм внедрения </w:t>
            </w:r>
            <w:r w:rsidRPr="0013150B">
              <w:rPr>
                <w:sz w:val="24"/>
                <w:szCs w:val="24"/>
              </w:rPr>
              <w:t xml:space="preserve"> проектного управления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B222F" w:rsidRPr="0013150B" w:rsidRDefault="009B222F" w:rsidP="006B6B73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13150B">
              <w:rPr>
                <w:sz w:val="24"/>
                <w:szCs w:val="24"/>
              </w:rPr>
              <w:t xml:space="preserve">Тема </w:t>
            </w:r>
            <w:r w:rsidRPr="0013150B">
              <w:rPr>
                <w:sz w:val="24"/>
                <w:szCs w:val="24"/>
                <w:lang w:val="ru-RU"/>
              </w:rPr>
              <w:t>8</w:t>
            </w:r>
            <w:r w:rsidRPr="0013150B">
              <w:rPr>
                <w:sz w:val="24"/>
                <w:szCs w:val="24"/>
              </w:rPr>
              <w:t>.</w:t>
            </w:r>
            <w:r w:rsidRPr="0013150B">
              <w:rPr>
                <w:sz w:val="24"/>
                <w:szCs w:val="24"/>
                <w:lang w:val="ru-RU"/>
              </w:rPr>
              <w:t xml:space="preserve"> </w:t>
            </w:r>
            <w:r w:rsidRPr="0013150B">
              <w:rPr>
                <w:sz w:val="24"/>
                <w:szCs w:val="24"/>
              </w:rPr>
              <w:t>Оценка эффективности проекта</w:t>
            </w:r>
            <w:r w:rsidR="006B6B73" w:rsidRPr="0013150B">
              <w:rPr>
                <w:sz w:val="24"/>
                <w:szCs w:val="24"/>
                <w:lang w:val="ru-RU"/>
              </w:rPr>
              <w:t>. Проблемы в процессе внедрения принципов проектного управления в государственном управлении и способы их преодоления.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150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3150B" w:rsidRPr="0013150B" w:rsidTr="00D37392">
        <w:trPr>
          <w:trHeight w:val="3882"/>
        </w:trPr>
        <w:tc>
          <w:tcPr>
            <w:tcW w:w="10490" w:type="dxa"/>
            <w:gridSpan w:val="3"/>
          </w:tcPr>
          <w:p w:rsidR="00CB2C49" w:rsidRPr="0013150B" w:rsidRDefault="00CB2C49" w:rsidP="001315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Основная литература</w:t>
            </w:r>
            <w:r w:rsidR="006B6B73" w:rsidRPr="0013150B">
              <w:rPr>
                <w:b/>
                <w:sz w:val="24"/>
                <w:szCs w:val="24"/>
              </w:rPr>
              <w:t>:</w:t>
            </w:r>
          </w:p>
          <w:p w:rsidR="006B6B73" w:rsidRPr="0013150B" w:rsidRDefault="006B6B73" w:rsidP="0013150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8" w:tgtFrame="_blank" w:tooltip="читать полный текст" w:history="1">
              <w:r w:rsidRPr="0013150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http://znanium.com/go.php?id=983557</w:t>
              </w:r>
            </w:hyperlink>
          </w:p>
          <w:p w:rsidR="009B222F" w:rsidRPr="0013150B" w:rsidRDefault="006B6B73" w:rsidP="0013150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9" w:tgtFrame="_blank" w:tooltip="читать полный текст" w:history="1">
              <w:r w:rsidRPr="0013150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http://znanium.com/go.php?id=1018367</w:t>
              </w:r>
            </w:hyperlink>
          </w:p>
          <w:p w:rsidR="00CB2C49" w:rsidRPr="0013150B" w:rsidRDefault="00CB2C49" w:rsidP="001315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Дополнительная литература</w:t>
            </w:r>
            <w:r w:rsidR="006B6B73" w:rsidRPr="0013150B">
              <w:rPr>
                <w:b/>
                <w:sz w:val="24"/>
                <w:szCs w:val="24"/>
              </w:rPr>
              <w:t>:</w:t>
            </w:r>
            <w:r w:rsidRPr="0013150B">
              <w:rPr>
                <w:b/>
                <w:sz w:val="24"/>
                <w:szCs w:val="24"/>
              </w:rPr>
              <w:t xml:space="preserve"> </w:t>
            </w:r>
          </w:p>
          <w:p w:rsidR="00CB2C49" w:rsidRPr="0013150B" w:rsidRDefault="006B6B73" w:rsidP="0013150B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 </w:t>
            </w:r>
            <w:hyperlink r:id="rId10" w:tgtFrame="_blank" w:tooltip="читать полный текст" w:history="1">
              <w:r w:rsidRPr="0013150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http://znanium.com/go.php?id=550040</w:t>
              </w:r>
            </w:hyperlink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150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13150B">
              <w:rPr>
                <w:b/>
                <w:sz w:val="24"/>
                <w:szCs w:val="24"/>
              </w:rPr>
              <w:t>систем, онлайн</w:t>
            </w:r>
            <w:r w:rsidRPr="0013150B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CB2C49" w:rsidRPr="0013150B" w:rsidRDefault="00CB2C49" w:rsidP="00CB2C49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3150B" w:rsidRDefault="00CB2C49" w:rsidP="00CB2C49">
            <w:pPr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3150B" w:rsidRDefault="00CB2C49" w:rsidP="00CB2C49">
            <w:pPr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3150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3150B" w:rsidRDefault="00CB2C49" w:rsidP="00CB2C49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3150B" w:rsidRDefault="00CB2C49" w:rsidP="00CB2C49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Общего доступа</w:t>
            </w:r>
          </w:p>
          <w:p w:rsidR="00CB2C49" w:rsidRPr="0013150B" w:rsidRDefault="00CB2C49" w:rsidP="00CB2C49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3150B" w:rsidRDefault="00CB2C49" w:rsidP="00CB2C49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3150B" w:rsidRDefault="00994851" w:rsidP="00994851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94851" w:rsidRPr="0013150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150B" w:rsidRPr="001315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3150B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150B" w:rsidRPr="0013150B" w:rsidTr="00CB2C49">
        <w:tc>
          <w:tcPr>
            <w:tcW w:w="10490" w:type="dxa"/>
            <w:gridSpan w:val="3"/>
          </w:tcPr>
          <w:p w:rsidR="00994851" w:rsidRPr="0013150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1E149C">
        <w:rPr>
          <w:sz w:val="24"/>
          <w:szCs w:val="24"/>
        </w:rPr>
        <w:t>Куликова</w:t>
      </w:r>
      <w:r w:rsidR="009C393D">
        <w:rPr>
          <w:sz w:val="24"/>
          <w:szCs w:val="24"/>
        </w:rPr>
        <w:t xml:space="preserve"> Е</w:t>
      </w:r>
      <w:r w:rsidRPr="004C05BD">
        <w:rPr>
          <w:sz w:val="24"/>
          <w:szCs w:val="24"/>
        </w:rPr>
        <w:t>.</w:t>
      </w:r>
      <w:r w:rsidR="001E149C">
        <w:rPr>
          <w:sz w:val="24"/>
          <w:szCs w:val="24"/>
        </w:rPr>
        <w:t>С</w:t>
      </w:r>
      <w:r w:rsidR="009C393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F92385" w:rsidRDefault="00F92385" w:rsidP="00994851">
      <w:pPr>
        <w:ind w:left="-284"/>
        <w:rPr>
          <w:sz w:val="24"/>
          <w:szCs w:val="24"/>
        </w:rPr>
      </w:pPr>
    </w:p>
    <w:p w:rsidR="002E5418" w:rsidRDefault="002E5418" w:rsidP="00F92385">
      <w:pPr>
        <w:jc w:val="center"/>
        <w:rPr>
          <w:b/>
          <w:sz w:val="24"/>
          <w:szCs w:val="24"/>
        </w:rPr>
      </w:pPr>
    </w:p>
    <w:p w:rsidR="00F92385" w:rsidRDefault="00F92385" w:rsidP="00F92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F92385" w:rsidRPr="00CB2C49" w:rsidRDefault="00F92385" w:rsidP="00F9238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92385" w:rsidRPr="0013150B" w:rsidRDefault="006B6B73" w:rsidP="003C052B">
            <w:pPr>
              <w:rPr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Процессы и инструменты проектного управления в ГМУ</w:t>
            </w:r>
          </w:p>
        </w:tc>
      </w:tr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92385" w:rsidRPr="0013150B" w:rsidRDefault="00F92385" w:rsidP="003C052B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38.0</w:t>
            </w:r>
            <w:r w:rsidR="00C41999" w:rsidRPr="0013150B">
              <w:rPr>
                <w:sz w:val="24"/>
                <w:szCs w:val="24"/>
              </w:rPr>
              <w:t>4</w:t>
            </w:r>
            <w:r w:rsidRPr="0013150B">
              <w:rPr>
                <w:sz w:val="24"/>
                <w:szCs w:val="24"/>
              </w:rPr>
              <w:t>.0</w:t>
            </w:r>
            <w:r w:rsidR="00C41999" w:rsidRPr="0013150B">
              <w:rPr>
                <w:sz w:val="24"/>
                <w:szCs w:val="24"/>
              </w:rPr>
              <w:t>3</w:t>
            </w:r>
          </w:p>
        </w:tc>
      </w:tr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2E5418" w:rsidRPr="0013150B" w:rsidRDefault="002E5418" w:rsidP="002E5418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5418" w:rsidRPr="0013150B" w:rsidRDefault="002E5418" w:rsidP="002E5418">
            <w:pPr>
              <w:rPr>
                <w:sz w:val="24"/>
                <w:szCs w:val="24"/>
              </w:rPr>
            </w:pPr>
            <w:r w:rsidRPr="0013150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3150B" w:rsidRPr="0013150B" w:rsidTr="003C052B">
        <w:tc>
          <w:tcPr>
            <w:tcW w:w="3261" w:type="dxa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92385" w:rsidRPr="0013150B" w:rsidRDefault="00F92385" w:rsidP="003C052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3150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13150B" w:rsidRPr="0013150B" w:rsidTr="003C052B">
        <w:tc>
          <w:tcPr>
            <w:tcW w:w="10490" w:type="dxa"/>
            <w:gridSpan w:val="2"/>
            <w:shd w:val="clear" w:color="auto" w:fill="E7E6E6" w:themeFill="background2"/>
          </w:tcPr>
          <w:p w:rsidR="00F92385" w:rsidRPr="0013150B" w:rsidRDefault="00F92385" w:rsidP="003C052B">
            <w:pPr>
              <w:rPr>
                <w:b/>
                <w:sz w:val="24"/>
                <w:szCs w:val="24"/>
              </w:rPr>
            </w:pPr>
            <w:r w:rsidRPr="0013150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Понятия проекта и проектного управления применительно к государственному и муниципальному сектору.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Проект и муниципальная программа.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Процессно-ориентированная система управления.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Процессы управления: стратегическое управление; тактическое управление; управление проектами.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>Место органа проектного управления в структуре органа государственной власти.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Формирование мотивации участников проектов.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Создание основы для кадровых решений, решений о дополнительном обучении, вознаграждении и дисциплинарных взысканиях.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Процесс управления мотивацией участников проектов в органе исполнительной власти.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>Увязка системы проектного управления с профессиональным развитием муниципальных служащих.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Информационная система управления проектами.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Управление рисками.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Управление изменениями.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Управление коммуникациями. 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>Управление стоимостью проекта. Бюджет проекта. Классификация затрат.</w:t>
            </w:r>
          </w:p>
        </w:tc>
      </w:tr>
      <w:tr w:rsidR="0013150B" w:rsidRPr="0013150B" w:rsidTr="003C052B">
        <w:tc>
          <w:tcPr>
            <w:tcW w:w="10490" w:type="dxa"/>
            <w:gridSpan w:val="2"/>
          </w:tcPr>
          <w:p w:rsidR="009B222F" w:rsidRPr="0013150B" w:rsidRDefault="009B222F" w:rsidP="009B222F">
            <w:pPr>
              <w:pStyle w:val="a8"/>
              <w:numPr>
                <w:ilvl w:val="0"/>
                <w:numId w:val="37"/>
              </w:numPr>
              <w:ind w:left="464"/>
            </w:pPr>
            <w:r w:rsidRPr="0013150B">
              <w:t xml:space="preserve">Социологическое обеспечение проектного управления. </w:t>
            </w:r>
          </w:p>
        </w:tc>
      </w:tr>
    </w:tbl>
    <w:p w:rsidR="00F92385" w:rsidRDefault="00F92385" w:rsidP="00F92385">
      <w:pPr>
        <w:ind w:left="-284"/>
        <w:rPr>
          <w:sz w:val="24"/>
          <w:szCs w:val="24"/>
        </w:rPr>
      </w:pPr>
    </w:p>
    <w:p w:rsidR="00F92385" w:rsidRPr="0061508B" w:rsidRDefault="00F92385" w:rsidP="00F9238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подготовила __________________ 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F92385" w:rsidRDefault="00F92385" w:rsidP="00F92385">
      <w:pPr>
        <w:rPr>
          <w:sz w:val="24"/>
          <w:szCs w:val="24"/>
        </w:rPr>
      </w:pPr>
    </w:p>
    <w:p w:rsidR="00F92385" w:rsidRPr="005F2695" w:rsidRDefault="00F92385" w:rsidP="00F9238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F92385" w:rsidRPr="00C725D7" w:rsidRDefault="00F92385" w:rsidP="00F9238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F92385" w:rsidRDefault="00F92385" w:rsidP="00994851">
      <w:pPr>
        <w:ind w:left="-284"/>
        <w:rPr>
          <w:sz w:val="24"/>
          <w:szCs w:val="24"/>
          <w:u w:val="single"/>
        </w:rPr>
      </w:pPr>
    </w:p>
    <w:sectPr w:rsidR="00F9238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A0" w:rsidRDefault="00813CA0">
      <w:r>
        <w:separator/>
      </w:r>
    </w:p>
  </w:endnote>
  <w:endnote w:type="continuationSeparator" w:id="0">
    <w:p w:rsidR="00813CA0" w:rsidRDefault="0081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A0" w:rsidRDefault="00813CA0">
      <w:r>
        <w:separator/>
      </w:r>
    </w:p>
  </w:footnote>
  <w:footnote w:type="continuationSeparator" w:id="0">
    <w:p w:rsidR="00813CA0" w:rsidRDefault="0081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F17EE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FC371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6262F"/>
    <w:multiLevelType w:val="hybridMultilevel"/>
    <w:tmpl w:val="490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B72524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2"/>
  </w:num>
  <w:num w:numId="10">
    <w:abstractNumId w:val="33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5"/>
  </w:num>
  <w:num w:numId="16">
    <w:abstractNumId w:val="38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6"/>
  </w:num>
  <w:num w:numId="27">
    <w:abstractNumId w:val="34"/>
  </w:num>
  <w:num w:numId="28">
    <w:abstractNumId w:val="17"/>
  </w:num>
  <w:num w:numId="29">
    <w:abstractNumId w:val="13"/>
  </w:num>
  <w:num w:numId="30">
    <w:abstractNumId w:val="28"/>
  </w:num>
  <w:num w:numId="31">
    <w:abstractNumId w:val="39"/>
  </w:num>
  <w:num w:numId="32">
    <w:abstractNumId w:val="22"/>
  </w:num>
  <w:num w:numId="33">
    <w:abstractNumId w:val="7"/>
  </w:num>
  <w:num w:numId="34">
    <w:abstractNumId w:val="37"/>
  </w:num>
  <w:num w:numId="35">
    <w:abstractNumId w:val="29"/>
  </w:num>
  <w:num w:numId="36">
    <w:abstractNumId w:val="19"/>
  </w:num>
  <w:num w:numId="37">
    <w:abstractNumId w:val="20"/>
  </w:num>
  <w:num w:numId="38">
    <w:abstractNumId w:val="1"/>
  </w:num>
  <w:num w:numId="39">
    <w:abstractNumId w:val="31"/>
  </w:num>
  <w:num w:numId="4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7E67"/>
    <w:rsid w:val="00123C9A"/>
    <w:rsid w:val="00123DF5"/>
    <w:rsid w:val="00130108"/>
    <w:rsid w:val="0013150B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41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B73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3CA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22F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1999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9DC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7392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CDC"/>
    <w:rsid w:val="00E93F39"/>
    <w:rsid w:val="00EA6923"/>
    <w:rsid w:val="00EB2930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BB7"/>
    <w:rsid w:val="00F55F56"/>
    <w:rsid w:val="00F65AD3"/>
    <w:rsid w:val="00F66785"/>
    <w:rsid w:val="00F74A10"/>
    <w:rsid w:val="00F91174"/>
    <w:rsid w:val="00F91EE1"/>
    <w:rsid w:val="00F92385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112F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F92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0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D224-04A9-4E4A-9E21-16119A05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2019-04-06T06:01:00Z</dcterms:created>
  <dcterms:modified xsi:type="dcterms:W3CDTF">2019-07-03T10:02:00Z</dcterms:modified>
</cp:coreProperties>
</file>